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45F" w:rsidRDefault="0094045F">
      <w:pPr>
        <w:jc w:val="center"/>
        <w:rPr>
          <w:rFonts w:cs="Times New Roman"/>
          <w:b/>
          <w:bCs/>
        </w:rPr>
      </w:pPr>
      <w:bookmarkStart w:id="0" w:name="_GoBack"/>
      <w:bookmarkEnd w:id="0"/>
      <w:r>
        <w:rPr>
          <w:rFonts w:cs="Times New Roman"/>
          <w:b/>
          <w:bCs/>
        </w:rPr>
        <w:t>Seventh Sunday of Easter</w:t>
      </w:r>
    </w:p>
    <w:p w:rsidR="0094045F" w:rsidRDefault="0094045F">
      <w:pPr>
        <w:pBdr>
          <w:bottom w:val="dotted" w:sz="24" w:space="1" w:color="auto"/>
        </w:pBdr>
        <w:jc w:val="center"/>
        <w:rPr>
          <w:rFonts w:cs="Times New Roman"/>
          <w:b/>
          <w:bCs/>
        </w:rPr>
      </w:pPr>
      <w:r>
        <w:rPr>
          <w:rFonts w:cs="Times New Roman"/>
          <w:b/>
          <w:bCs/>
        </w:rPr>
        <w:t>May 16, 2021</w:t>
      </w:r>
    </w:p>
    <w:p w:rsidR="0094045F" w:rsidRDefault="0094045F">
      <w:pPr>
        <w:rPr>
          <w:rFonts w:cs="Times New Roman"/>
        </w:rPr>
      </w:pPr>
      <w:r>
        <w:rPr>
          <w:rFonts w:cs="Times New Roman"/>
        </w:rPr>
        <w:t>In John 17:6-19, Jesus said, “</w:t>
      </w:r>
      <w:r>
        <w:rPr>
          <w:rFonts w:cs="Times New Roman"/>
          <w:color w:val="010000"/>
          <w:shd w:val="clear" w:color="auto" w:fill="FFFFFF"/>
        </w:rPr>
        <w:t>I have made your name known to those whom you gave me from the world. They were yours, and you gave them to me, and they have kept your word. Now they know that everything you have given me is from you; for the words that you gave to me I have given to them, and they have received them and know in truth that I came from you; and they have believed that you sent me.”</w:t>
      </w:r>
    </w:p>
    <w:p w:rsidR="0094045F" w:rsidRDefault="0094045F">
      <w:pPr>
        <w:jc w:val="both"/>
        <w:rPr>
          <w:rFonts w:cs="Times New Roman"/>
        </w:rPr>
      </w:pPr>
      <w:r>
        <w:rPr>
          <w:rFonts w:cs="Times New Roman"/>
        </w:rPr>
        <w:t>******************************************************</w:t>
      </w:r>
    </w:p>
    <w:p w:rsidR="0094045F" w:rsidRDefault="0094045F">
      <w:pPr>
        <w:jc w:val="center"/>
        <w:rPr>
          <w:rFonts w:cs="Times New Roman"/>
          <w:b/>
          <w:bCs/>
        </w:rPr>
      </w:pPr>
      <w:r>
        <w:rPr>
          <w:rFonts w:cs="Times New Roman"/>
          <w:b/>
          <w:bCs/>
        </w:rPr>
        <w:t>The Church Gathers</w:t>
      </w:r>
    </w:p>
    <w:p w:rsidR="0094045F" w:rsidRDefault="0094045F">
      <w:pPr>
        <w:rPr>
          <w:rFonts w:cs="Times New Roman"/>
          <w:b/>
          <w:bCs/>
        </w:rPr>
      </w:pPr>
    </w:p>
    <w:p w:rsidR="0094045F" w:rsidRDefault="0094045F">
      <w:pPr>
        <w:rPr>
          <w:rFonts w:cs="Times New Roman"/>
          <w:b/>
          <w:bCs/>
        </w:rPr>
      </w:pPr>
      <w:r>
        <w:rPr>
          <w:rFonts w:cs="Times New Roman"/>
          <w:b/>
          <w:bCs/>
        </w:rPr>
        <w:t>Please listen in silence to the music of the Lord.</w:t>
      </w:r>
    </w:p>
    <w:p w:rsidR="0094045F" w:rsidRDefault="0094045F">
      <w:pPr>
        <w:pStyle w:val="NormalWeb"/>
        <w:spacing w:before="0" w:beforeAutospacing="0" w:after="0" w:afterAutospacing="0"/>
      </w:pPr>
      <w:r>
        <w:t xml:space="preserve">Prelude:                              “Ave Maria”                   Bach - Gounod                                 </w:t>
      </w:r>
    </w:p>
    <w:p w:rsidR="0094045F" w:rsidRDefault="0094045F">
      <w:pPr>
        <w:rPr>
          <w:rFonts w:cs="Times New Roman"/>
          <w:b/>
          <w:bCs/>
        </w:rPr>
      </w:pPr>
      <w:r>
        <w:rPr>
          <w:rFonts w:cs="Times New Roman"/>
        </w:rPr>
        <w:t xml:space="preserve">Sharing Our Joys: </w:t>
      </w:r>
      <w:r>
        <w:rPr>
          <w:rFonts w:cs="Times New Roman"/>
          <w:b/>
          <w:bCs/>
        </w:rPr>
        <w:t>Please say your Prayer Requests at this time.</w:t>
      </w:r>
      <w:r>
        <w:rPr>
          <w:rFonts w:cs="Times New Roman"/>
        </w:rPr>
        <w:t xml:space="preserve">                               </w:t>
      </w:r>
    </w:p>
    <w:p w:rsidR="0094045F" w:rsidRDefault="0094045F">
      <w:pPr>
        <w:rPr>
          <w:rFonts w:cs="Times New Roman"/>
        </w:rPr>
      </w:pPr>
      <w:r>
        <w:rPr>
          <w:rFonts w:cs="Times New Roman"/>
        </w:rPr>
        <w:t>God’s Welcome</w:t>
      </w:r>
    </w:p>
    <w:p w:rsidR="0094045F" w:rsidRDefault="0094045F">
      <w:pPr>
        <w:pStyle w:val="NormalWeb"/>
        <w:spacing w:before="0" w:beforeAutospacing="0" w:after="0" w:afterAutospacing="0"/>
        <w:rPr>
          <w:b/>
          <w:bCs/>
        </w:rPr>
      </w:pPr>
      <w:r>
        <w:t>Preparing For Worship</w:t>
      </w:r>
      <w:r>
        <w:rPr>
          <w:b/>
          <w:bCs/>
        </w:rPr>
        <w:t xml:space="preserve">: </w:t>
      </w:r>
    </w:p>
    <w:p w:rsidR="0094045F" w:rsidRDefault="0094045F">
      <w:pPr>
        <w:pStyle w:val="NormalWeb"/>
        <w:spacing w:before="0" w:beforeAutospacing="0" w:after="0" w:afterAutospacing="0"/>
      </w:pPr>
    </w:p>
    <w:p w:rsidR="0094045F" w:rsidRDefault="0094045F">
      <w:pPr>
        <w:jc w:val="center"/>
        <w:rPr>
          <w:rFonts w:cs="Times New Roman"/>
          <w:b/>
          <w:bCs/>
        </w:rPr>
      </w:pPr>
      <w:r>
        <w:rPr>
          <w:rFonts w:cs="Times New Roman"/>
          <w:b/>
          <w:bCs/>
        </w:rPr>
        <w:t>To Affirm Its Faith</w:t>
      </w:r>
    </w:p>
    <w:p w:rsidR="0094045F" w:rsidRDefault="0094045F">
      <w:pPr>
        <w:rPr>
          <w:rFonts w:cs="Times New Roman"/>
        </w:rPr>
      </w:pPr>
      <w:r>
        <w:rPr>
          <w:rFonts w:cs="Times New Roman"/>
        </w:rPr>
        <w:t>Introit:                                                                                    Organ</w:t>
      </w:r>
    </w:p>
    <w:p w:rsidR="0094045F" w:rsidRDefault="0094045F">
      <w:pPr>
        <w:rPr>
          <w:rFonts w:cs="Times New Roman"/>
          <w:b/>
          <w:bCs/>
        </w:rPr>
      </w:pPr>
      <w:r>
        <w:rPr>
          <w:rFonts w:cs="Times New Roman"/>
        </w:rPr>
        <w:t xml:space="preserve">Call To Worship: </w:t>
      </w:r>
    </w:p>
    <w:p w:rsidR="0094045F" w:rsidRDefault="0094045F">
      <w:pPr>
        <w:rPr>
          <w:rFonts w:cs="Times New Roman"/>
        </w:rPr>
      </w:pPr>
      <w:r>
        <w:rPr>
          <w:rFonts w:cs="Times New Roman"/>
        </w:rPr>
        <w:t xml:space="preserve">  Liturgist:  We rejoice and praise Your holy name today, O Lord,</w:t>
      </w:r>
    </w:p>
    <w:p w:rsidR="0094045F" w:rsidRDefault="0094045F">
      <w:pPr>
        <w:rPr>
          <w:rFonts w:cs="Times New Roman"/>
          <w:b/>
          <w:bCs/>
        </w:rPr>
      </w:pPr>
      <w:r>
        <w:rPr>
          <w:rFonts w:cs="Times New Roman"/>
        </w:rPr>
        <w:t xml:space="preserve">  </w:t>
      </w:r>
      <w:r>
        <w:rPr>
          <w:rFonts w:cs="Times New Roman"/>
          <w:b/>
          <w:bCs/>
        </w:rPr>
        <w:t>People:    Because You have kept us from a destructive path.</w:t>
      </w:r>
    </w:p>
    <w:p w:rsidR="0094045F" w:rsidRDefault="0094045F">
      <w:pPr>
        <w:rPr>
          <w:rFonts w:cs="Times New Roman"/>
        </w:rPr>
      </w:pPr>
      <w:r>
        <w:rPr>
          <w:rFonts w:cs="Times New Roman"/>
          <w:b/>
          <w:bCs/>
        </w:rPr>
        <w:t xml:space="preserve">  </w:t>
      </w:r>
      <w:r>
        <w:rPr>
          <w:rFonts w:cs="Times New Roman"/>
        </w:rPr>
        <w:t>Liturgist:  We give thanks because Your Word gives us hope,</w:t>
      </w:r>
    </w:p>
    <w:p w:rsidR="0094045F" w:rsidRDefault="0094045F">
      <w:pPr>
        <w:rPr>
          <w:rFonts w:cs="Times New Roman"/>
          <w:b/>
          <w:bCs/>
        </w:rPr>
      </w:pPr>
      <w:r>
        <w:rPr>
          <w:rFonts w:cs="Times New Roman"/>
        </w:rPr>
        <w:t xml:space="preserve">  </w:t>
      </w:r>
      <w:r>
        <w:rPr>
          <w:rFonts w:cs="Times New Roman"/>
          <w:b/>
          <w:bCs/>
        </w:rPr>
        <w:t>People:    And we reflect on Your Word at all times.</w:t>
      </w:r>
    </w:p>
    <w:p w:rsidR="0094045F" w:rsidRDefault="0094045F">
      <w:pPr>
        <w:rPr>
          <w:rFonts w:cs="Times New Roman"/>
        </w:rPr>
      </w:pPr>
      <w:r>
        <w:rPr>
          <w:rFonts w:cs="Times New Roman"/>
          <w:b/>
          <w:bCs/>
        </w:rPr>
        <w:t xml:space="preserve">  </w:t>
      </w:r>
      <w:r>
        <w:rPr>
          <w:rFonts w:cs="Times New Roman"/>
        </w:rPr>
        <w:t>Liturgist:  You are the source of deep-seated faith.</w:t>
      </w:r>
    </w:p>
    <w:p w:rsidR="0094045F" w:rsidRDefault="0094045F">
      <w:pPr>
        <w:rPr>
          <w:rFonts w:cs="Times New Roman"/>
          <w:b/>
          <w:bCs/>
        </w:rPr>
      </w:pPr>
      <w:r>
        <w:rPr>
          <w:rFonts w:cs="Times New Roman"/>
        </w:rPr>
        <w:t xml:space="preserve">  </w:t>
      </w:r>
      <w:r>
        <w:rPr>
          <w:rFonts w:cs="Times New Roman"/>
          <w:b/>
          <w:bCs/>
        </w:rPr>
        <w:t xml:space="preserve">People:    And our spirits are refreshed in Your presence! </w:t>
      </w:r>
    </w:p>
    <w:p w:rsidR="0094045F" w:rsidRDefault="0094045F">
      <w:pPr>
        <w:rPr>
          <w:rFonts w:cs="Times New Roman"/>
          <w:b/>
          <w:bCs/>
        </w:rPr>
      </w:pPr>
      <w:r>
        <w:rPr>
          <w:rFonts w:cs="Times New Roman"/>
          <w:b/>
          <w:bCs/>
        </w:rPr>
        <w:t xml:space="preserve">                   Amen.</w:t>
      </w:r>
    </w:p>
    <w:p w:rsidR="0094045F" w:rsidRDefault="0094045F">
      <w:pPr>
        <w:rPr>
          <w:rFonts w:cs="Times New Roman"/>
        </w:rPr>
      </w:pPr>
      <w:r>
        <w:rPr>
          <w:rFonts w:cs="Times New Roman"/>
        </w:rPr>
        <w:t xml:space="preserve">Invocation: </w:t>
      </w:r>
    </w:p>
    <w:p w:rsidR="0094045F" w:rsidRDefault="0094045F">
      <w:pPr>
        <w:rPr>
          <w:rFonts w:cs="Times New Roman"/>
        </w:rPr>
      </w:pPr>
      <w:r>
        <w:rPr>
          <w:rFonts w:cs="Times New Roman"/>
        </w:rPr>
        <w:t>Opening Hymn:  “There’s a Wideness in God’s Mercy”          #102</w:t>
      </w:r>
    </w:p>
    <w:p w:rsidR="0094045F" w:rsidRDefault="0094045F">
      <w:pPr>
        <w:pStyle w:val="BodyText2"/>
        <w:rPr>
          <w:rFonts w:eastAsia="Batang"/>
          <w:b w:val="0"/>
          <w:bCs w:val="0"/>
        </w:rPr>
      </w:pPr>
      <w:r>
        <w:rPr>
          <w:rFonts w:eastAsia="Batang"/>
          <w:b w:val="0"/>
          <w:bCs w:val="0"/>
        </w:rPr>
        <w:t>Reading Of The Psalms:                                                       Psalm 1</w:t>
      </w:r>
    </w:p>
    <w:p w:rsidR="0094045F" w:rsidRDefault="0094045F">
      <w:pPr>
        <w:rPr>
          <w:rFonts w:cs="Times New Roman"/>
        </w:rPr>
      </w:pPr>
      <w:r>
        <w:rPr>
          <w:rFonts w:cs="Times New Roman"/>
        </w:rPr>
        <w:t xml:space="preserve">Call To Confession: </w:t>
      </w:r>
    </w:p>
    <w:p w:rsidR="0094045F" w:rsidRDefault="0094045F">
      <w:pPr>
        <w:pStyle w:val="BodyText2"/>
      </w:pPr>
      <w:r>
        <w:rPr>
          <w:b w:val="0"/>
          <w:bCs w:val="0"/>
        </w:rPr>
        <w:t xml:space="preserve">Prayer of Confession: (Unison) </w:t>
      </w:r>
      <w:r>
        <w:t xml:space="preserve">O God, whose will it is that all Your children should be one in Christ; we pray for the unity of Your Church.  Pardon our pride and our lack of faith, our lack of understanding and charity that causes our divisions.  Deliver us from narrow-mindedness, from bitterness, and from prejudice.  Save us from considering normal that which is a scandal to the world and an offence to Your mercy.  Teach us </w:t>
      </w:r>
      <w:r>
        <w:lastRenderedPageBreak/>
        <w:t>to recognize the gifts of grace among all those who call upon You and confess the faith of Jesus Christ our Lord.  Amen.</w:t>
      </w:r>
    </w:p>
    <w:p w:rsidR="0094045F" w:rsidRDefault="0094045F">
      <w:pPr>
        <w:rPr>
          <w:rFonts w:cs="Times New Roman"/>
          <w:b/>
          <w:bCs/>
        </w:rPr>
      </w:pPr>
      <w:r>
        <w:rPr>
          <w:rFonts w:cs="Times New Roman"/>
        </w:rPr>
        <w:t>Assurance of Pardon</w:t>
      </w:r>
      <w:r>
        <w:rPr>
          <w:rFonts w:cs="Times New Roman"/>
          <w:b/>
          <w:bCs/>
        </w:rPr>
        <w:t xml:space="preserve">: </w:t>
      </w:r>
    </w:p>
    <w:p w:rsidR="0094045F" w:rsidRDefault="0094045F">
      <w:pPr>
        <w:pStyle w:val="NormalWeb"/>
        <w:spacing w:before="0" w:beforeAutospacing="0" w:after="0" w:afterAutospacing="0"/>
      </w:pPr>
      <w:r>
        <w:t xml:space="preserve">Special Music Solo:       “How Beautiful”                    Twila Parks     </w:t>
      </w:r>
    </w:p>
    <w:p w:rsidR="0094045F" w:rsidRDefault="0094045F">
      <w:pPr>
        <w:pStyle w:val="NormalWeb"/>
        <w:spacing w:before="0" w:beforeAutospacing="0" w:after="0" w:afterAutospacing="0"/>
        <w:jc w:val="center"/>
      </w:pPr>
      <w:r>
        <w:t>Soloist: Anne Marie Braun</w:t>
      </w:r>
    </w:p>
    <w:p w:rsidR="0094045F" w:rsidRDefault="0094045F">
      <w:pPr>
        <w:rPr>
          <w:rFonts w:cs="Times New Roman"/>
          <w:b/>
          <w:bCs/>
        </w:rPr>
      </w:pPr>
      <w:r>
        <w:rPr>
          <w:rFonts w:cs="Times New Roman"/>
        </w:rPr>
        <w:t>Offertory Sentence:</w:t>
      </w:r>
    </w:p>
    <w:p w:rsidR="0094045F" w:rsidRDefault="0094045F">
      <w:pPr>
        <w:rPr>
          <w:rFonts w:cs="Times New Roman"/>
        </w:rPr>
      </w:pPr>
      <w:r>
        <w:rPr>
          <w:rFonts w:cs="Times New Roman"/>
        </w:rPr>
        <w:t>Receiving Our Tithes and Gifts:</w:t>
      </w:r>
    </w:p>
    <w:p w:rsidR="0094045F" w:rsidRDefault="0094045F">
      <w:pPr>
        <w:pStyle w:val="NormalWeb"/>
        <w:spacing w:before="0" w:beforeAutospacing="0" w:after="0" w:afterAutospacing="0"/>
      </w:pPr>
      <w:r>
        <w:t xml:space="preserve">Offertory:                    “Andante Religioso”         Theodore Dubois                   </w:t>
      </w:r>
    </w:p>
    <w:p w:rsidR="0094045F" w:rsidRDefault="0094045F">
      <w:pPr>
        <w:rPr>
          <w:rFonts w:cs="Times New Roman"/>
        </w:rPr>
      </w:pPr>
      <w:r>
        <w:rPr>
          <w:rFonts w:cs="Times New Roman"/>
        </w:rPr>
        <w:t>*Doxology:                                                                               (515)</w:t>
      </w:r>
    </w:p>
    <w:p w:rsidR="0094045F" w:rsidRDefault="0094045F">
      <w:pPr>
        <w:rPr>
          <w:rFonts w:cs="Times New Roman"/>
          <w:b/>
          <w:bCs/>
        </w:rPr>
      </w:pPr>
      <w:r>
        <w:rPr>
          <w:rFonts w:cs="Times New Roman"/>
        </w:rPr>
        <w:t>*Prayer of Thanksgiving:</w:t>
      </w:r>
      <w:r>
        <w:rPr>
          <w:rFonts w:cs="Times New Roman"/>
          <w:b/>
          <w:bCs/>
        </w:rPr>
        <w:t xml:space="preserve"> </w:t>
      </w:r>
    </w:p>
    <w:p w:rsidR="0094045F" w:rsidRDefault="0094045F">
      <w:pPr>
        <w:rPr>
          <w:rFonts w:cs="Times New Roman"/>
        </w:rPr>
      </w:pPr>
      <w:r>
        <w:rPr>
          <w:rFonts w:cs="Times New Roman"/>
        </w:rPr>
        <w:t>Mission Moment:                                                    Peg Frankiewicz</w:t>
      </w:r>
    </w:p>
    <w:p w:rsidR="0094045F" w:rsidRDefault="0094045F">
      <w:pPr>
        <w:jc w:val="center"/>
        <w:rPr>
          <w:rFonts w:cs="Times New Roman"/>
          <w:b/>
          <w:bCs/>
        </w:rPr>
      </w:pPr>
    </w:p>
    <w:p w:rsidR="0094045F" w:rsidRDefault="0094045F">
      <w:pPr>
        <w:jc w:val="center"/>
        <w:rPr>
          <w:rFonts w:cs="Times New Roman"/>
          <w:b/>
          <w:bCs/>
        </w:rPr>
      </w:pPr>
      <w:r>
        <w:rPr>
          <w:rFonts w:cs="Times New Roman"/>
          <w:b/>
          <w:bCs/>
        </w:rPr>
        <w:t>To Hear the Word</w:t>
      </w:r>
    </w:p>
    <w:p w:rsidR="0094045F" w:rsidRDefault="0094045F">
      <w:pPr>
        <w:jc w:val="center"/>
        <w:rPr>
          <w:rFonts w:cs="Times New Roman"/>
          <w:b/>
          <w:bCs/>
        </w:rPr>
      </w:pPr>
    </w:p>
    <w:p w:rsidR="0094045F" w:rsidRDefault="0094045F">
      <w:pPr>
        <w:rPr>
          <w:rFonts w:cs="Times New Roman"/>
        </w:rPr>
      </w:pPr>
      <w:r>
        <w:rPr>
          <w:rFonts w:cs="Times New Roman"/>
        </w:rPr>
        <w:t>Book of Acts:                                                       Acts 1:1-15, 21-26</w:t>
      </w:r>
    </w:p>
    <w:p w:rsidR="0094045F" w:rsidRDefault="0094045F">
      <w:pPr>
        <w:rPr>
          <w:rFonts w:cs="Times New Roman"/>
        </w:rPr>
      </w:pPr>
      <w:r>
        <w:rPr>
          <w:rFonts w:cs="Times New Roman"/>
        </w:rPr>
        <w:t>Epistle  Lesson:                                                            1 John 5:9-13</w:t>
      </w:r>
    </w:p>
    <w:p w:rsidR="0094045F" w:rsidRDefault="0094045F">
      <w:pPr>
        <w:rPr>
          <w:rFonts w:cs="Times New Roman"/>
        </w:rPr>
      </w:pPr>
      <w:r>
        <w:rPr>
          <w:rFonts w:cs="Times New Roman"/>
        </w:rPr>
        <w:t>*Gospel Lesson:                                                            John 17:6-19</w:t>
      </w:r>
    </w:p>
    <w:p w:rsidR="0094045F" w:rsidRDefault="0094045F">
      <w:pPr>
        <w:rPr>
          <w:rFonts w:cs="Times New Roman"/>
        </w:rPr>
      </w:pPr>
      <w:r>
        <w:rPr>
          <w:rFonts w:cs="Times New Roman"/>
        </w:rPr>
        <w:t>*Gloria Patri:                                                                             (513)</w:t>
      </w:r>
    </w:p>
    <w:p w:rsidR="0094045F" w:rsidRDefault="0094045F">
      <w:pPr>
        <w:pStyle w:val="NormalWeb"/>
        <w:spacing w:before="0" w:beforeAutospacing="0" w:after="0" w:afterAutospacing="0"/>
        <w:rPr>
          <w:sz w:val="20"/>
          <w:szCs w:val="20"/>
        </w:rPr>
      </w:pPr>
      <w:r>
        <w:t>Hymn Of Illumination:  “Be Still My Soul”                                #77</w:t>
      </w:r>
    </w:p>
    <w:p w:rsidR="0094045F" w:rsidRDefault="0094045F">
      <w:pPr>
        <w:pStyle w:val="NormalWeb"/>
        <w:spacing w:before="0" w:beforeAutospacing="0" w:after="0" w:afterAutospacing="0"/>
      </w:pPr>
      <w:r>
        <w:t>Message:                                                                 Rev. Rick Miller</w:t>
      </w:r>
    </w:p>
    <w:p w:rsidR="0094045F" w:rsidRDefault="0094045F">
      <w:pPr>
        <w:pStyle w:val="NormalWeb"/>
        <w:spacing w:before="0" w:beforeAutospacing="0" w:after="0" w:afterAutospacing="0"/>
      </w:pPr>
      <w:r>
        <w:t>Pastoral Prayer:</w:t>
      </w:r>
    </w:p>
    <w:p w:rsidR="0094045F" w:rsidRDefault="0094045F">
      <w:pPr>
        <w:pStyle w:val="NormalWeb"/>
        <w:spacing w:before="0" w:beforeAutospacing="0" w:after="0" w:afterAutospacing="0"/>
      </w:pPr>
      <w:r>
        <w:t>Lord’s Prayer: (Sins-Sin)</w:t>
      </w:r>
    </w:p>
    <w:p w:rsidR="0094045F" w:rsidRDefault="0094045F">
      <w:pPr>
        <w:pStyle w:val="NormalWeb"/>
        <w:spacing w:before="0" w:beforeAutospacing="0" w:after="0" w:afterAutospacing="0"/>
      </w:pPr>
    </w:p>
    <w:p w:rsidR="0094045F" w:rsidRDefault="0094045F">
      <w:pPr>
        <w:jc w:val="center"/>
        <w:rPr>
          <w:rFonts w:cs="Times New Roman"/>
          <w:b/>
          <w:bCs/>
        </w:rPr>
      </w:pPr>
      <w:r>
        <w:rPr>
          <w:rFonts w:cs="Times New Roman"/>
          <w:b/>
          <w:bCs/>
        </w:rPr>
        <w:t>To Respond to the Word</w:t>
      </w:r>
    </w:p>
    <w:p w:rsidR="0094045F" w:rsidRDefault="0094045F">
      <w:pPr>
        <w:jc w:val="center"/>
        <w:rPr>
          <w:rFonts w:cs="Times New Roman"/>
          <w:b/>
          <w:bCs/>
        </w:rPr>
      </w:pPr>
    </w:p>
    <w:p w:rsidR="0094045F" w:rsidRDefault="0094045F">
      <w:pPr>
        <w:rPr>
          <w:rFonts w:cs="Times New Roman"/>
        </w:rPr>
      </w:pPr>
      <w:r>
        <w:rPr>
          <w:rFonts w:cs="Times New Roman"/>
        </w:rPr>
        <w:t>*Closing Hymn: “O Master, Let Me Walk With Thee”          #418</w:t>
      </w:r>
    </w:p>
    <w:p w:rsidR="0094045F" w:rsidRDefault="0094045F">
      <w:pPr>
        <w:rPr>
          <w:rFonts w:cs="Times New Roman"/>
          <w:b/>
          <w:bCs/>
        </w:rPr>
      </w:pPr>
      <w:r>
        <w:rPr>
          <w:rFonts w:cs="Times New Roman"/>
        </w:rPr>
        <w:t xml:space="preserve">*Benediction:  </w:t>
      </w:r>
    </w:p>
    <w:p w:rsidR="0094045F" w:rsidRDefault="0094045F">
      <w:pPr>
        <w:rPr>
          <w:rFonts w:cs="Times New Roman"/>
        </w:rPr>
      </w:pPr>
      <w:r>
        <w:rPr>
          <w:rFonts w:cs="Times New Roman"/>
        </w:rPr>
        <w:t>*Postlude:         How Firm a Foundation”  Arr: Edward Broughton</w:t>
      </w:r>
    </w:p>
    <w:p w:rsidR="0094045F" w:rsidRDefault="0094045F">
      <w:pPr>
        <w:pStyle w:val="NormalWeb"/>
        <w:spacing w:before="0" w:beforeAutospacing="0" w:after="0" w:afterAutospacing="0"/>
      </w:pPr>
    </w:p>
    <w:p w:rsidR="0094045F" w:rsidRDefault="0094045F">
      <w:pPr>
        <w:rPr>
          <w:rFonts w:cs="Times New Roman"/>
        </w:rPr>
      </w:pPr>
      <w:r>
        <w:rPr>
          <w:rFonts w:cs="Times New Roman"/>
        </w:rPr>
        <w:t xml:space="preserve">Pastor: Rev. Dr. Philip Rohler   (1 - 360-581-5969)  </w:t>
      </w:r>
    </w:p>
    <w:p w:rsidR="0094045F" w:rsidRDefault="0094045F">
      <w:pPr>
        <w:rPr>
          <w:rFonts w:cs="Times New Roman"/>
        </w:rPr>
      </w:pPr>
      <w:r>
        <w:rPr>
          <w:rFonts w:cs="Times New Roman"/>
        </w:rPr>
        <w:t>Organist and Choir Director: Ralph W. Farrar</w:t>
      </w:r>
    </w:p>
    <w:p w:rsidR="0094045F" w:rsidRDefault="0094045F">
      <w:pPr>
        <w:rPr>
          <w:rFonts w:cs="Times New Roman"/>
        </w:rPr>
      </w:pPr>
      <w:r>
        <w:rPr>
          <w:rFonts w:cs="Times New Roman"/>
        </w:rPr>
        <w:t>Liturgist: Jerry Steves</w:t>
      </w:r>
    </w:p>
    <w:p w:rsidR="0094045F" w:rsidRDefault="0094045F">
      <w:pPr>
        <w:rPr>
          <w:rFonts w:cs="Times New Roman"/>
          <w:sz w:val="22"/>
          <w:szCs w:val="22"/>
        </w:rPr>
      </w:pPr>
      <w:r>
        <w:rPr>
          <w:rFonts w:cs="Times New Roman"/>
        </w:rPr>
        <w:t>Ushers: Bill Hazenberg</w:t>
      </w:r>
      <w:r>
        <w:rPr>
          <w:rFonts w:cs="Times New Roman"/>
          <w:sz w:val="22"/>
          <w:szCs w:val="22"/>
        </w:rPr>
        <w:t xml:space="preserve"> </w:t>
      </w:r>
    </w:p>
    <w:p w:rsidR="0094045F" w:rsidRDefault="0094045F">
      <w:pPr>
        <w:rPr>
          <w:rFonts w:cs="Times New Roman"/>
        </w:rPr>
      </w:pPr>
      <w:r>
        <w:rPr>
          <w:rFonts w:cs="Times New Roman"/>
        </w:rPr>
        <w:t>Scripture Reader: Wendy Wilcox</w:t>
      </w:r>
    </w:p>
    <w:p w:rsidR="0094045F" w:rsidRDefault="0094045F">
      <w:pPr>
        <w:rPr>
          <w:rFonts w:cs="Times New Roman"/>
        </w:rPr>
      </w:pPr>
      <w:r>
        <w:rPr>
          <w:rFonts w:cs="Times New Roman"/>
        </w:rPr>
        <w:t>Parish Nurse: Doris Landy  (716-763-7793)</w:t>
      </w:r>
    </w:p>
    <w:p w:rsidR="0094045F" w:rsidRDefault="0094045F">
      <w:pPr>
        <w:rPr>
          <w:rFonts w:cs="Times New Roman"/>
        </w:rPr>
      </w:pPr>
    </w:p>
    <w:p w:rsidR="0094045F" w:rsidRDefault="0094045F">
      <w:pPr>
        <w:jc w:val="center"/>
        <w:rPr>
          <w:rFonts w:cs="Times New Roman"/>
          <w:b/>
          <w:bCs/>
        </w:rPr>
      </w:pPr>
      <w:r>
        <w:rPr>
          <w:rFonts w:cs="Times New Roman"/>
          <w:b/>
          <w:bCs/>
        </w:rPr>
        <w:t>Next Week’s Scripture</w:t>
      </w:r>
    </w:p>
    <w:p w:rsidR="0094045F" w:rsidRDefault="0094045F">
      <w:pPr>
        <w:jc w:val="center"/>
        <w:rPr>
          <w:rFonts w:cs="Times New Roman"/>
        </w:rPr>
      </w:pPr>
      <w:r>
        <w:rPr>
          <w:rFonts w:cs="Times New Roman"/>
        </w:rPr>
        <w:t>Ezekiel 37:1-14</w:t>
      </w:r>
    </w:p>
    <w:p w:rsidR="0094045F" w:rsidRDefault="0094045F">
      <w:pPr>
        <w:jc w:val="center"/>
        <w:rPr>
          <w:rFonts w:cs="Times New Roman"/>
        </w:rPr>
      </w:pPr>
      <w:r>
        <w:rPr>
          <w:rFonts w:cs="Times New Roman"/>
        </w:rPr>
        <w:t>Romans 8:22-27</w:t>
      </w:r>
    </w:p>
    <w:p w:rsidR="0094045F" w:rsidRDefault="0094045F">
      <w:pPr>
        <w:jc w:val="center"/>
        <w:rPr>
          <w:rFonts w:cs="Times New Roman"/>
        </w:rPr>
      </w:pPr>
      <w:r>
        <w:rPr>
          <w:rFonts w:cs="Times New Roman"/>
        </w:rPr>
        <w:t>John 15:26-27, 16:4b-15</w:t>
      </w:r>
    </w:p>
    <w:p w:rsidR="0094045F" w:rsidRDefault="0094045F">
      <w:pPr>
        <w:pStyle w:val="Heading2"/>
        <w:rPr>
          <w:rFonts w:cs="Times New Roman"/>
          <w:u w:val="single"/>
        </w:rPr>
      </w:pPr>
    </w:p>
    <w:p w:rsidR="0094045F" w:rsidRDefault="0094045F">
      <w:pPr>
        <w:rPr>
          <w:rFonts w:cs="Times New Roman"/>
        </w:rPr>
      </w:pPr>
    </w:p>
    <w:p w:rsidR="0094045F" w:rsidRDefault="0094045F">
      <w:pPr>
        <w:pStyle w:val="Heading2"/>
        <w:rPr>
          <w:rFonts w:cs="Times New Roman"/>
          <w:u w:val="single"/>
        </w:rPr>
      </w:pPr>
      <w:r>
        <w:rPr>
          <w:rFonts w:cs="Times New Roman"/>
          <w:u w:val="single"/>
        </w:rPr>
        <w:t>Announcements</w:t>
      </w:r>
    </w:p>
    <w:p w:rsidR="0094045F" w:rsidRDefault="0094045F">
      <w:pPr>
        <w:rPr>
          <w:rFonts w:cs="Times New Roman"/>
        </w:rPr>
      </w:pPr>
    </w:p>
    <w:p w:rsidR="0094045F" w:rsidRDefault="0094045F">
      <w:pPr>
        <w:rPr>
          <w:rFonts w:eastAsia="Batang" w:cs="Times New Roman"/>
        </w:rPr>
      </w:pPr>
      <w:r>
        <w:rPr>
          <w:rFonts w:cs="Times New Roman"/>
        </w:rPr>
        <w:t>Worship Service</w:t>
      </w:r>
      <w:r>
        <w:rPr>
          <w:rFonts w:eastAsia="Batang" w:cs="Times New Roman"/>
        </w:rPr>
        <w:t xml:space="preserve"> 10:45am</w:t>
      </w:r>
    </w:p>
    <w:p w:rsidR="0094045F" w:rsidRDefault="0094045F">
      <w:pPr>
        <w:rPr>
          <w:rFonts w:eastAsia="Batang" w:cs="Times New Roman"/>
        </w:rPr>
      </w:pPr>
      <w:r>
        <w:rPr>
          <w:rFonts w:eastAsia="Batang" w:cs="Times New Roman"/>
        </w:rPr>
        <w:t>Thursday: Bible Study and lunch at 12:15pm</w:t>
      </w:r>
    </w:p>
    <w:p w:rsidR="0094045F" w:rsidRDefault="0094045F">
      <w:pPr>
        <w:rPr>
          <w:rFonts w:eastAsia="Batang" w:cs="Times New Roman"/>
        </w:rPr>
      </w:pPr>
    </w:p>
    <w:p w:rsidR="0094045F" w:rsidRDefault="0094045F">
      <w:pPr>
        <w:rPr>
          <w:rFonts w:eastAsia="Batang" w:cs="Times New Roman"/>
        </w:rPr>
      </w:pPr>
      <w:r>
        <w:rPr>
          <w:rFonts w:eastAsia="Batang" w:cs="Times New Roman"/>
        </w:rPr>
        <w:t>Deacons and Trustees meet today.</w:t>
      </w:r>
    </w:p>
    <w:p w:rsidR="0094045F" w:rsidRDefault="0094045F">
      <w:pPr>
        <w:rPr>
          <w:rFonts w:eastAsia="Batang" w:cs="Times New Roman"/>
        </w:rPr>
      </w:pPr>
    </w:p>
    <w:p w:rsidR="0094045F" w:rsidRDefault="0094045F">
      <w:pPr>
        <w:rPr>
          <w:rFonts w:eastAsia="Batang" w:cs="Times New Roman"/>
        </w:rPr>
      </w:pPr>
      <w:r>
        <w:rPr>
          <w:rFonts w:eastAsia="Batang" w:cs="Times New Roman"/>
        </w:rPr>
        <w:t>You can continue donating books indefinitely for our sale.  We have not put a deadline on it.  As long as we have books, we will sell them.</w:t>
      </w:r>
    </w:p>
    <w:p w:rsidR="0094045F" w:rsidRDefault="0094045F">
      <w:pPr>
        <w:rPr>
          <w:rFonts w:eastAsia="Batang" w:cs="Times New Roman"/>
        </w:rPr>
      </w:pPr>
    </w:p>
    <w:p w:rsidR="0094045F" w:rsidRDefault="0094045F">
      <w:pPr>
        <w:rPr>
          <w:rFonts w:eastAsia="Batang" w:cs="Times New Roman"/>
        </w:rPr>
      </w:pPr>
      <w:r>
        <w:rPr>
          <w:rFonts w:eastAsia="Batang" w:cs="Times New Roman"/>
        </w:rPr>
        <w:t>Next Sunday - board meeting and coffee our after church.</w:t>
      </w:r>
    </w:p>
    <w:p w:rsidR="0094045F" w:rsidRDefault="0094045F">
      <w:pPr>
        <w:rPr>
          <w:rFonts w:eastAsia="Batang" w:cs="Times New Roman"/>
        </w:rPr>
      </w:pPr>
    </w:p>
    <w:p w:rsidR="0094045F" w:rsidRDefault="0094045F">
      <w:pPr>
        <w:rPr>
          <w:rFonts w:eastAsia="Batang" w:cs="Times New Roman"/>
        </w:rPr>
      </w:pPr>
      <w:r>
        <w:rPr>
          <w:rFonts w:eastAsia="Batang" w:cs="Times New Roman"/>
        </w:rPr>
        <w:t xml:space="preserve">Don’t forget to sell your raffle tickets. </w:t>
      </w:r>
    </w:p>
    <w:p w:rsidR="0094045F" w:rsidRDefault="0094045F">
      <w:pPr>
        <w:rPr>
          <w:rFonts w:eastAsia="Batang" w:cs="Times New Roman"/>
        </w:rPr>
      </w:pPr>
    </w:p>
    <w:p w:rsidR="0094045F" w:rsidRDefault="0094045F">
      <w:pPr>
        <w:rPr>
          <w:rFonts w:eastAsia="Batang" w:cs="Times New Roman"/>
        </w:rPr>
      </w:pPr>
      <w:r>
        <w:rPr>
          <w:rFonts w:eastAsia="Batang" w:cs="Times New Roman"/>
        </w:rPr>
        <w:t xml:space="preserve">You will find envelopes in your bulletins this week and next for our </w:t>
      </w:r>
      <w:r>
        <w:rPr>
          <w:rFonts w:eastAsia="Batang" w:cs="Times New Roman"/>
          <w:i/>
          <w:iCs/>
        </w:rPr>
        <w:t xml:space="preserve">Strengthen the Church Special Mission Offering.  </w:t>
      </w:r>
    </w:p>
    <w:p w:rsidR="0094045F" w:rsidRDefault="0094045F">
      <w:pPr>
        <w:rPr>
          <w:rFonts w:eastAsia="Batang" w:cs="Times New Roman"/>
        </w:rPr>
      </w:pPr>
    </w:p>
    <w:p w:rsidR="0094045F" w:rsidRDefault="0094045F">
      <w:pPr>
        <w:rPr>
          <w:rFonts w:eastAsia="Batang" w:cs="Times New Roman"/>
        </w:rPr>
      </w:pPr>
      <w:r>
        <w:rPr>
          <w:rFonts w:eastAsia="Batang" w:cs="Times New Roman"/>
        </w:rPr>
        <w:t>Remember to wear red next Sunday for Pentecost.</w:t>
      </w:r>
    </w:p>
    <w:p w:rsidR="0094045F" w:rsidRDefault="0094045F">
      <w:pPr>
        <w:rPr>
          <w:rFonts w:eastAsia="Batang" w:cs="Times New Roman"/>
        </w:rPr>
      </w:pPr>
    </w:p>
    <w:p w:rsidR="0094045F" w:rsidRDefault="0094045F">
      <w:pPr>
        <w:jc w:val="center"/>
        <w:rPr>
          <w:rFonts w:eastAsia="Batang" w:cs="Times New Roman"/>
          <w:b/>
          <w:bCs/>
          <w:sz w:val="28"/>
          <w:szCs w:val="28"/>
        </w:rPr>
      </w:pPr>
    </w:p>
    <w:p w:rsidR="0094045F" w:rsidRDefault="0094045F">
      <w:pPr>
        <w:jc w:val="center"/>
        <w:rPr>
          <w:rFonts w:eastAsia="Batang" w:cs="Times New Roman"/>
          <w:b/>
          <w:bCs/>
          <w:sz w:val="28"/>
          <w:szCs w:val="28"/>
        </w:rPr>
      </w:pPr>
      <w:r>
        <w:rPr>
          <w:rFonts w:eastAsia="Batang" w:cs="Times New Roman"/>
          <w:b/>
          <w:bCs/>
          <w:sz w:val="28"/>
          <w:szCs w:val="28"/>
        </w:rPr>
        <w:t>LOOKING AHEAD</w:t>
      </w:r>
    </w:p>
    <w:p w:rsidR="0094045F" w:rsidRDefault="0094045F">
      <w:pPr>
        <w:rPr>
          <w:rFonts w:eastAsia="Batang" w:cs="Times New Roman"/>
        </w:rPr>
      </w:pPr>
    </w:p>
    <w:p w:rsidR="0094045F" w:rsidRDefault="0094045F">
      <w:pPr>
        <w:rPr>
          <w:rFonts w:eastAsia="Batang" w:cs="Times New Roman"/>
        </w:rPr>
      </w:pPr>
      <w:r>
        <w:rPr>
          <w:rFonts w:eastAsia="Batang" w:cs="Times New Roman"/>
        </w:rPr>
        <w:t>May 30</w:t>
      </w:r>
      <w:r>
        <w:rPr>
          <w:rFonts w:eastAsia="Batang" w:cs="Times New Roman"/>
          <w:vertAlign w:val="superscript"/>
        </w:rPr>
        <w:t>th</w:t>
      </w:r>
      <w:r>
        <w:rPr>
          <w:rFonts w:eastAsia="Batang" w:cs="Times New Roman"/>
        </w:rPr>
        <w:t xml:space="preserve"> we have the drawing for the scratch-off lottery tickets. Please give the money and tickets to Peg before church.</w:t>
      </w:r>
    </w:p>
    <w:p w:rsidR="0094045F" w:rsidRDefault="0094045F">
      <w:pPr>
        <w:rPr>
          <w:rFonts w:eastAsia="Batang" w:cs="Times New Roman"/>
        </w:rPr>
      </w:pPr>
    </w:p>
    <w:p w:rsidR="0094045F" w:rsidRDefault="0094045F">
      <w:pPr>
        <w:pStyle w:val="BodyText3"/>
        <w:jc w:val="left"/>
        <w:rPr>
          <w:rFonts w:ascii="Times New Roman" w:eastAsia="Batang" w:hAnsi="Times New Roman"/>
          <w:b w:val="0"/>
          <w:bCs w:val="0"/>
        </w:rPr>
      </w:pPr>
    </w:p>
    <w:p w:rsidR="0094045F" w:rsidRDefault="0094045F">
      <w:pPr>
        <w:pStyle w:val="BodyText3"/>
        <w:jc w:val="left"/>
        <w:rPr>
          <w:rFonts w:ascii="Times New Roman" w:eastAsia="Batang" w:hAnsi="Times New Roman"/>
          <w:b w:val="0"/>
          <w:bCs w:val="0"/>
        </w:rPr>
      </w:pPr>
    </w:p>
    <w:p w:rsidR="0094045F" w:rsidRDefault="0094045F">
      <w:pPr>
        <w:pStyle w:val="BodyText3"/>
        <w:jc w:val="left"/>
        <w:rPr>
          <w:rFonts w:ascii="Times New Roman" w:eastAsia="Batang" w:hAnsi="Times New Roman"/>
          <w:b w:val="0"/>
          <w:bCs w:val="0"/>
        </w:rPr>
      </w:pPr>
    </w:p>
    <w:p w:rsidR="0094045F" w:rsidRDefault="0094045F">
      <w:pPr>
        <w:pStyle w:val="BodyText3"/>
        <w:jc w:val="left"/>
        <w:rPr>
          <w:rFonts w:ascii="Times New Roman" w:eastAsia="Batang" w:hAnsi="Times New Roman"/>
          <w:b w:val="0"/>
          <w:bCs w:val="0"/>
        </w:rPr>
      </w:pPr>
    </w:p>
    <w:p w:rsidR="0094045F" w:rsidRDefault="0094045F">
      <w:pPr>
        <w:pStyle w:val="BodyText3"/>
        <w:jc w:val="left"/>
        <w:rPr>
          <w:rFonts w:ascii="Times New Roman" w:eastAsia="Batang" w:hAnsi="Times New Roman"/>
          <w:b w:val="0"/>
          <w:bCs w:val="0"/>
        </w:rPr>
      </w:pPr>
    </w:p>
    <w:p w:rsidR="0094045F" w:rsidRDefault="0094045F">
      <w:pPr>
        <w:pStyle w:val="BodyText3"/>
        <w:jc w:val="left"/>
        <w:rPr>
          <w:rFonts w:ascii="Times New Roman" w:eastAsia="Batang" w:hAnsi="Times New Roman"/>
          <w:b w:val="0"/>
          <w:bCs w:val="0"/>
        </w:rPr>
      </w:pPr>
    </w:p>
    <w:p w:rsidR="0094045F" w:rsidRDefault="0094045F">
      <w:pPr>
        <w:pStyle w:val="BodyText3"/>
        <w:jc w:val="left"/>
        <w:rPr>
          <w:rFonts w:ascii="Times New Roman" w:eastAsia="Batang" w:hAnsi="Times New Roman"/>
          <w:b w:val="0"/>
          <w:bCs w:val="0"/>
        </w:rPr>
      </w:pPr>
    </w:p>
    <w:p w:rsidR="0094045F" w:rsidRDefault="0094045F">
      <w:pPr>
        <w:pStyle w:val="BodyText3"/>
        <w:jc w:val="left"/>
        <w:rPr>
          <w:rFonts w:ascii="Times New Roman" w:eastAsia="Batang" w:hAnsi="Times New Roman"/>
          <w:b w:val="0"/>
          <w:bCs w:val="0"/>
        </w:rPr>
      </w:pPr>
    </w:p>
    <w:p w:rsidR="0094045F" w:rsidRDefault="0094045F">
      <w:pPr>
        <w:pStyle w:val="BodyText3"/>
        <w:jc w:val="left"/>
        <w:rPr>
          <w:rFonts w:ascii="Times New Roman" w:eastAsia="Batang" w:hAnsi="Times New Roman" w:cs="Times New Roman"/>
          <w:b w:val="0"/>
          <w:bCs w:val="0"/>
        </w:rPr>
      </w:pPr>
      <w:r>
        <w:rPr>
          <w:rFonts w:ascii="Times New Roman" w:eastAsia="Batang" w:hAnsi="Times New Roman" w:cs="Times New Roman"/>
          <w:b w:val="0"/>
          <w:bCs w:val="0"/>
        </w:rPr>
        <w:t xml:space="preserve">Our website is: </w:t>
      </w:r>
      <w:hyperlink r:id="rId6" w:history="1">
        <w:r>
          <w:rPr>
            <w:rStyle w:val="Hyperlink"/>
            <w:rFonts w:eastAsia="Batang"/>
            <w:b w:val="0"/>
            <w:bCs w:val="0"/>
          </w:rPr>
          <w:t>www.pilgrimmemorialucc.org</w:t>
        </w:r>
      </w:hyperlink>
      <w:r>
        <w:rPr>
          <w:rFonts w:ascii="Times New Roman" w:eastAsia="Batang" w:hAnsi="Times New Roman" w:cs="Times New Roman"/>
          <w:b w:val="0"/>
          <w:bCs w:val="0"/>
        </w:rPr>
        <w:t xml:space="preserve"> </w:t>
      </w:r>
    </w:p>
    <w:p w:rsidR="0094045F" w:rsidRDefault="0094045F">
      <w:pPr>
        <w:pStyle w:val="BodyText3"/>
        <w:jc w:val="left"/>
        <w:rPr>
          <w:rFonts w:ascii="Times New Roman" w:eastAsia="Batang" w:hAnsi="Times New Roman" w:cs="Times New Roman"/>
          <w:b w:val="0"/>
          <w:bCs w:val="0"/>
        </w:rPr>
      </w:pPr>
      <w:r>
        <w:rPr>
          <w:rFonts w:ascii="Times New Roman" w:eastAsia="Batang" w:hAnsi="Times New Roman" w:cs="Times New Roman"/>
          <w:b w:val="0"/>
          <w:bCs w:val="0"/>
        </w:rPr>
        <w:t>Please join us on Facebook at pilgrimfirstucc.</w:t>
      </w:r>
    </w:p>
    <w:p w:rsidR="0094045F" w:rsidRDefault="0094045F">
      <w:pPr>
        <w:tabs>
          <w:tab w:val="right" w:pos="6390"/>
        </w:tabs>
        <w:rPr>
          <w:rFonts w:cs="Times New Roman"/>
          <w:i/>
          <w:iCs/>
        </w:rPr>
      </w:pPr>
      <w:r>
        <w:rPr>
          <w:rFonts w:cs="Times New Roman"/>
          <w:i/>
          <w:iCs/>
        </w:rPr>
        <w:t>We extend a warm welcome to our guests and visitors.</w:t>
      </w:r>
    </w:p>
    <w:p w:rsidR="0094045F" w:rsidRDefault="0094045F">
      <w:pPr>
        <w:tabs>
          <w:tab w:val="right" w:pos="6390"/>
        </w:tabs>
        <w:rPr>
          <w:rFonts w:cs="Times New Roman"/>
          <w:i/>
          <w:iCs/>
        </w:rPr>
      </w:pPr>
    </w:p>
    <w:p w:rsidR="0094045F" w:rsidRDefault="0094045F">
      <w:pPr>
        <w:tabs>
          <w:tab w:val="right" w:pos="6390"/>
        </w:tabs>
        <w:rPr>
          <w:rFonts w:cs="Times New Roman"/>
          <w:i/>
          <w:iCs/>
        </w:rPr>
      </w:pPr>
    </w:p>
    <w:p w:rsidR="0094045F" w:rsidRDefault="0094045F">
      <w:pPr>
        <w:tabs>
          <w:tab w:val="right" w:pos="6390"/>
        </w:tabs>
        <w:jc w:val="center"/>
        <w:rPr>
          <w:rFonts w:cs="Times New Roman"/>
          <w:b/>
          <w:bCs/>
          <w:sz w:val="48"/>
          <w:szCs w:val="48"/>
        </w:rPr>
      </w:pPr>
    </w:p>
    <w:p w:rsidR="0094045F" w:rsidRDefault="0094045F">
      <w:pPr>
        <w:tabs>
          <w:tab w:val="right" w:pos="6390"/>
        </w:tabs>
        <w:jc w:val="center"/>
        <w:rPr>
          <w:rFonts w:cs="Times New Roman"/>
          <w:b/>
          <w:bCs/>
          <w:sz w:val="48"/>
          <w:szCs w:val="48"/>
        </w:rPr>
      </w:pPr>
      <w:r>
        <w:rPr>
          <w:rFonts w:cs="Times New Roman"/>
          <w:b/>
          <w:bCs/>
          <w:sz w:val="48"/>
          <w:szCs w:val="48"/>
        </w:rPr>
        <w:t>The People of the United Church of Christ in Jamestown</w:t>
      </w:r>
    </w:p>
    <w:p w:rsidR="0094045F" w:rsidRDefault="0094045F">
      <w:pPr>
        <w:tabs>
          <w:tab w:val="right" w:pos="6390"/>
        </w:tabs>
        <w:jc w:val="center"/>
        <w:rPr>
          <w:rFonts w:cs="Times New Roman"/>
          <w:b/>
          <w:bCs/>
          <w:sz w:val="28"/>
          <w:szCs w:val="28"/>
        </w:rPr>
      </w:pPr>
      <w:r>
        <w:rPr>
          <w:rFonts w:cs="Times New Roman"/>
          <w:b/>
          <w:bCs/>
          <w:sz w:val="48"/>
          <w:szCs w:val="48"/>
        </w:rPr>
        <w:t>Welcome You</w:t>
      </w:r>
    </w:p>
    <w:p w:rsidR="0094045F" w:rsidRDefault="0094045F">
      <w:pPr>
        <w:tabs>
          <w:tab w:val="right" w:pos="6390"/>
        </w:tabs>
        <w:jc w:val="center"/>
        <w:rPr>
          <w:rFonts w:cs="Times New Roman"/>
          <w:b/>
          <w:bCs/>
          <w:sz w:val="28"/>
          <w:szCs w:val="28"/>
        </w:rPr>
      </w:pPr>
    </w:p>
    <w:p w:rsidR="0094045F" w:rsidRDefault="0094045F">
      <w:pPr>
        <w:tabs>
          <w:tab w:val="right" w:pos="6390"/>
        </w:tabs>
        <w:jc w:val="center"/>
        <w:rPr>
          <w:rFonts w:cs="Times New Roman"/>
          <w:b/>
          <w:bCs/>
          <w:sz w:val="48"/>
          <w:szCs w:val="48"/>
        </w:rPr>
      </w:pPr>
    </w:p>
    <w:p w:rsidR="0094045F" w:rsidRDefault="00070F4A">
      <w:pPr>
        <w:tabs>
          <w:tab w:val="right" w:pos="6390"/>
        </w:tabs>
        <w:jc w:val="center"/>
        <w:rPr>
          <w:rFonts w:cs="Times New Roman"/>
          <w:noProof/>
          <w:sz w:val="28"/>
          <w:szCs w:val="28"/>
        </w:rPr>
      </w:pPr>
      <w:r>
        <w:rPr>
          <w:rFonts w:cs="Times New Roman"/>
          <w:noProof/>
        </w:rPr>
        <w:drawing>
          <wp:inline distT="0" distB="0" distL="0" distR="0">
            <wp:extent cx="4343400" cy="3265805"/>
            <wp:effectExtent l="0" t="0" r="0" b="0"/>
            <wp:docPr id="1" name="Picture 1" descr="John 17:6 Inspirational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17:6 Inspirational 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3265805"/>
                    </a:xfrm>
                    <a:prstGeom prst="rect">
                      <a:avLst/>
                    </a:prstGeom>
                    <a:noFill/>
                    <a:ln>
                      <a:noFill/>
                    </a:ln>
                  </pic:spPr>
                </pic:pic>
              </a:graphicData>
            </a:graphic>
          </wp:inline>
        </w:drawing>
      </w:r>
    </w:p>
    <w:p w:rsidR="0094045F" w:rsidRDefault="0094045F">
      <w:pPr>
        <w:tabs>
          <w:tab w:val="right" w:pos="6390"/>
        </w:tabs>
        <w:jc w:val="center"/>
        <w:rPr>
          <w:rFonts w:cs="Times New Roman"/>
          <w:b/>
          <w:bCs/>
          <w:sz w:val="28"/>
          <w:szCs w:val="28"/>
        </w:rPr>
      </w:pPr>
    </w:p>
    <w:p w:rsidR="0094045F" w:rsidRDefault="0094045F">
      <w:pPr>
        <w:tabs>
          <w:tab w:val="right" w:pos="6390"/>
        </w:tabs>
        <w:jc w:val="center"/>
        <w:rPr>
          <w:rFonts w:cs="Times New Roman"/>
          <w:b/>
          <w:bCs/>
          <w:sz w:val="48"/>
          <w:szCs w:val="48"/>
        </w:rPr>
      </w:pPr>
    </w:p>
    <w:p w:rsidR="0094045F" w:rsidRDefault="0094045F">
      <w:pPr>
        <w:tabs>
          <w:tab w:val="right" w:pos="6390"/>
        </w:tabs>
        <w:jc w:val="center"/>
        <w:rPr>
          <w:rFonts w:cs="Times New Roman"/>
          <w:b/>
          <w:bCs/>
        </w:rPr>
      </w:pPr>
    </w:p>
    <w:p w:rsidR="0094045F" w:rsidRDefault="0094045F">
      <w:pPr>
        <w:tabs>
          <w:tab w:val="right" w:pos="6390"/>
        </w:tabs>
        <w:jc w:val="center"/>
        <w:rPr>
          <w:rFonts w:cs="Times New Roman"/>
          <w:b/>
          <w:bCs/>
          <w:sz w:val="48"/>
          <w:szCs w:val="48"/>
        </w:rPr>
      </w:pPr>
      <w:r>
        <w:rPr>
          <w:rFonts w:cs="Times New Roman"/>
          <w:b/>
          <w:bCs/>
          <w:sz w:val="36"/>
          <w:szCs w:val="36"/>
        </w:rPr>
        <w:t xml:space="preserve">Ministers: Each one in the congregation made up of First Congregational Church and Pilgrim Memorial Church </w:t>
      </w:r>
    </w:p>
    <w:sectPr w:rsidR="0094045F" w:rsidSect="0094045F">
      <w:pgSz w:w="15840" w:h="12240" w:orient="landscape" w:code="1"/>
      <w:pgMar w:top="360" w:right="720" w:bottom="54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0B66"/>
    <w:multiLevelType w:val="hybridMultilevel"/>
    <w:tmpl w:val="0E3A2486"/>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E7237B9"/>
    <w:multiLevelType w:val="hybridMultilevel"/>
    <w:tmpl w:val="C4660A58"/>
    <w:lvl w:ilvl="0" w:tplc="0409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D">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25026C8F"/>
    <w:multiLevelType w:val="hybridMultilevel"/>
    <w:tmpl w:val="F7123118"/>
    <w:lvl w:ilvl="0" w:tplc="0409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B094681"/>
    <w:multiLevelType w:val="hybridMultilevel"/>
    <w:tmpl w:val="FFAAD8BC"/>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D">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55DA5416"/>
    <w:multiLevelType w:val="hybridMultilevel"/>
    <w:tmpl w:val="0B727790"/>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76950CEE"/>
    <w:multiLevelType w:val="hybridMultilevel"/>
    <w:tmpl w:val="8A7AD146"/>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7D6305F8"/>
    <w:multiLevelType w:val="hybridMultilevel"/>
    <w:tmpl w:val="9F702202"/>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45F"/>
    <w:rsid w:val="00070F4A"/>
    <w:rsid w:val="00940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Calibri Light" w:hAnsi="Calibri Light" w:cs="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basedOn w:val="DefaultParagraphFont"/>
    <w:link w:val="Heading3"/>
    <w:uiPriority w:val="99"/>
    <w:rPr>
      <w:rFonts w:ascii="Calibri Light" w:hAnsi="Calibri Light" w:cs="Calibri Light"/>
      <w:b/>
      <w:bCs/>
      <w:sz w:val="26"/>
      <w:szCs w:val="26"/>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rPr>
      <w:rFonts w:ascii="Courier New" w:hAnsi="Courier New" w:cs="Courier New"/>
      <w:sz w:val="20"/>
      <w:szCs w:val="20"/>
    </w:rPr>
  </w:style>
  <w:style w:type="character" w:styleId="Hyperlink">
    <w:name w:val="Hyperlink"/>
    <w:basedOn w:val="DefaultParagraphFont"/>
    <w:uiPriority w:val="99"/>
    <w:rPr>
      <w:rFonts w:ascii="Times New Roman" w:hAnsi="Times New Roman" w:cs="Times New Roman"/>
      <w:color w:val="0000FF"/>
      <w:u w:val="single"/>
    </w:rPr>
  </w:style>
  <w:style w:type="paragraph" w:styleId="NormalWeb">
    <w:name w:val="Normal (Web)"/>
    <w:basedOn w:val="Normal"/>
    <w:uiPriority w:val="99"/>
    <w:pPr>
      <w:spacing w:before="100" w:beforeAutospacing="1" w:after="100" w:afterAutospacing="1"/>
    </w:pPr>
    <w:rPr>
      <w:rFonts w:cs="Times New Roman"/>
    </w:rPr>
  </w:style>
  <w:style w:type="character" w:styleId="Strong">
    <w:name w:val="Strong"/>
    <w:basedOn w:val="DefaultParagraphFont"/>
    <w:uiPriority w:val="99"/>
    <w:qFormat/>
    <w:rPr>
      <w:rFonts w:ascii="Times New Roman" w:hAnsi="Times New Roman" w:cs="Times New Roman"/>
      <w:b/>
      <w:bCs/>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BodyText3">
    <w:name w:val="Body Text 3"/>
    <w:basedOn w:val="Normal"/>
    <w:link w:val="BodyText3Char"/>
    <w:uiPriority w:val="99"/>
    <w:pPr>
      <w:tabs>
        <w:tab w:val="left" w:pos="-1440"/>
      </w:tabs>
      <w:jc w:val="both"/>
    </w:pPr>
    <w:rPr>
      <w:rFonts w:ascii="Arial" w:hAnsi="Arial" w:cs="Arial"/>
      <w:b/>
      <w:bCs/>
    </w:rPr>
  </w:style>
  <w:style w:type="character" w:customStyle="1" w:styleId="BodyText3Char">
    <w:name w:val="Body Text 3 Char"/>
    <w:basedOn w:val="DefaultParagraphFont"/>
    <w:link w:val="BodyText3"/>
    <w:uiPriority w:val="99"/>
    <w:rPr>
      <w:rFonts w:ascii="Arial" w:hAnsi="Arial" w:cs="Arial"/>
      <w:b/>
      <w:bCs/>
      <w:sz w:val="24"/>
      <w:szCs w:val="24"/>
    </w:rPr>
  </w:style>
  <w:style w:type="paragraph" w:styleId="BodyText">
    <w:name w:val="Body Text"/>
    <w:basedOn w:val="Normal"/>
    <w:link w:val="BodyTextChar"/>
    <w:uiPriority w:val="99"/>
    <w:pPr>
      <w:jc w:val="center"/>
    </w:pPr>
    <w:rPr>
      <w:rFonts w:cs="Times New Roman"/>
      <w:i/>
      <w:iCs/>
      <w:sz w:val="22"/>
      <w:szCs w:val="22"/>
    </w:rPr>
  </w:style>
  <w:style w:type="character" w:customStyle="1" w:styleId="BodyTextChar">
    <w:name w:val="Body Text Char"/>
    <w:basedOn w:val="DefaultParagraphFont"/>
    <w:link w:val="BodyText"/>
    <w:uiPriority w:val="99"/>
    <w:rPr>
      <w:rFonts w:ascii="Times New Roman" w:hAnsi="Times New Roman" w:cs="Times New Roman"/>
      <w:i/>
      <w:iCs/>
      <w:sz w:val="24"/>
      <w:szCs w:val="24"/>
    </w:rPr>
  </w:style>
  <w:style w:type="paragraph" w:styleId="BodyText2">
    <w:name w:val="Body Text 2"/>
    <w:basedOn w:val="Normal"/>
    <w:link w:val="BodyText2Char"/>
    <w:uiPriority w:val="99"/>
    <w:rPr>
      <w:rFonts w:cs="Times New Roman"/>
      <w:b/>
      <w:bCs/>
    </w:rPr>
  </w:style>
  <w:style w:type="character" w:customStyle="1" w:styleId="BodyText2Char">
    <w:name w:val="Body Text 2 Char"/>
    <w:basedOn w:val="DefaultParagraphFont"/>
    <w:link w:val="BodyText2"/>
    <w:uiPriority w:val="99"/>
    <w:rPr>
      <w:rFonts w:ascii="Times New Roman" w:hAnsi="Times New Roman" w:cs="Times New Roman"/>
      <w:sz w:val="24"/>
      <w:szCs w:val="24"/>
    </w:rPr>
  </w:style>
  <w:style w:type="paragraph" w:styleId="Title">
    <w:name w:val="Title"/>
    <w:basedOn w:val="Normal"/>
    <w:link w:val="TitleChar"/>
    <w:uiPriority w:val="99"/>
    <w:qFormat/>
    <w:pPr>
      <w:jc w:val="center"/>
    </w:pPr>
    <w:rPr>
      <w:rFonts w:cs="Times New Roman"/>
      <w:b/>
      <w:bCs/>
    </w:rPr>
  </w:style>
  <w:style w:type="character" w:customStyle="1" w:styleId="TitleChar">
    <w:name w:val="Title Char"/>
    <w:basedOn w:val="DefaultParagraphFont"/>
    <w:link w:val="Title"/>
    <w:uiPriority w:val="99"/>
    <w:rPr>
      <w:rFonts w:ascii="Cambria" w:hAnsi="Cambria" w:cs="Cambria"/>
      <w:b/>
      <w:bCs/>
      <w:kern w:val="28"/>
      <w:sz w:val="32"/>
      <w:szCs w:val="32"/>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Calibri Light" w:hAnsi="Calibri Light" w:cs="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basedOn w:val="DefaultParagraphFont"/>
    <w:link w:val="Heading3"/>
    <w:uiPriority w:val="99"/>
    <w:rPr>
      <w:rFonts w:ascii="Calibri Light" w:hAnsi="Calibri Light" w:cs="Calibri Light"/>
      <w:b/>
      <w:bCs/>
      <w:sz w:val="26"/>
      <w:szCs w:val="26"/>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rPr>
      <w:rFonts w:ascii="Courier New" w:hAnsi="Courier New" w:cs="Courier New"/>
      <w:sz w:val="20"/>
      <w:szCs w:val="20"/>
    </w:rPr>
  </w:style>
  <w:style w:type="character" w:styleId="Hyperlink">
    <w:name w:val="Hyperlink"/>
    <w:basedOn w:val="DefaultParagraphFont"/>
    <w:uiPriority w:val="99"/>
    <w:rPr>
      <w:rFonts w:ascii="Times New Roman" w:hAnsi="Times New Roman" w:cs="Times New Roman"/>
      <w:color w:val="0000FF"/>
      <w:u w:val="single"/>
    </w:rPr>
  </w:style>
  <w:style w:type="paragraph" w:styleId="NormalWeb">
    <w:name w:val="Normal (Web)"/>
    <w:basedOn w:val="Normal"/>
    <w:uiPriority w:val="99"/>
    <w:pPr>
      <w:spacing w:before="100" w:beforeAutospacing="1" w:after="100" w:afterAutospacing="1"/>
    </w:pPr>
    <w:rPr>
      <w:rFonts w:cs="Times New Roman"/>
    </w:rPr>
  </w:style>
  <w:style w:type="character" w:styleId="Strong">
    <w:name w:val="Strong"/>
    <w:basedOn w:val="DefaultParagraphFont"/>
    <w:uiPriority w:val="99"/>
    <w:qFormat/>
    <w:rPr>
      <w:rFonts w:ascii="Times New Roman" w:hAnsi="Times New Roman" w:cs="Times New Roman"/>
      <w:b/>
      <w:bCs/>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BodyText3">
    <w:name w:val="Body Text 3"/>
    <w:basedOn w:val="Normal"/>
    <w:link w:val="BodyText3Char"/>
    <w:uiPriority w:val="99"/>
    <w:pPr>
      <w:tabs>
        <w:tab w:val="left" w:pos="-1440"/>
      </w:tabs>
      <w:jc w:val="both"/>
    </w:pPr>
    <w:rPr>
      <w:rFonts w:ascii="Arial" w:hAnsi="Arial" w:cs="Arial"/>
      <w:b/>
      <w:bCs/>
    </w:rPr>
  </w:style>
  <w:style w:type="character" w:customStyle="1" w:styleId="BodyText3Char">
    <w:name w:val="Body Text 3 Char"/>
    <w:basedOn w:val="DefaultParagraphFont"/>
    <w:link w:val="BodyText3"/>
    <w:uiPriority w:val="99"/>
    <w:rPr>
      <w:rFonts w:ascii="Arial" w:hAnsi="Arial" w:cs="Arial"/>
      <w:b/>
      <w:bCs/>
      <w:sz w:val="24"/>
      <w:szCs w:val="24"/>
    </w:rPr>
  </w:style>
  <w:style w:type="paragraph" w:styleId="BodyText">
    <w:name w:val="Body Text"/>
    <w:basedOn w:val="Normal"/>
    <w:link w:val="BodyTextChar"/>
    <w:uiPriority w:val="99"/>
    <w:pPr>
      <w:jc w:val="center"/>
    </w:pPr>
    <w:rPr>
      <w:rFonts w:cs="Times New Roman"/>
      <w:i/>
      <w:iCs/>
      <w:sz w:val="22"/>
      <w:szCs w:val="22"/>
    </w:rPr>
  </w:style>
  <w:style w:type="character" w:customStyle="1" w:styleId="BodyTextChar">
    <w:name w:val="Body Text Char"/>
    <w:basedOn w:val="DefaultParagraphFont"/>
    <w:link w:val="BodyText"/>
    <w:uiPriority w:val="99"/>
    <w:rPr>
      <w:rFonts w:ascii="Times New Roman" w:hAnsi="Times New Roman" w:cs="Times New Roman"/>
      <w:i/>
      <w:iCs/>
      <w:sz w:val="24"/>
      <w:szCs w:val="24"/>
    </w:rPr>
  </w:style>
  <w:style w:type="paragraph" w:styleId="BodyText2">
    <w:name w:val="Body Text 2"/>
    <w:basedOn w:val="Normal"/>
    <w:link w:val="BodyText2Char"/>
    <w:uiPriority w:val="99"/>
    <w:rPr>
      <w:rFonts w:cs="Times New Roman"/>
      <w:b/>
      <w:bCs/>
    </w:rPr>
  </w:style>
  <w:style w:type="character" w:customStyle="1" w:styleId="BodyText2Char">
    <w:name w:val="Body Text 2 Char"/>
    <w:basedOn w:val="DefaultParagraphFont"/>
    <w:link w:val="BodyText2"/>
    <w:uiPriority w:val="99"/>
    <w:rPr>
      <w:rFonts w:ascii="Times New Roman" w:hAnsi="Times New Roman" w:cs="Times New Roman"/>
      <w:sz w:val="24"/>
      <w:szCs w:val="24"/>
    </w:rPr>
  </w:style>
  <w:style w:type="paragraph" w:styleId="Title">
    <w:name w:val="Title"/>
    <w:basedOn w:val="Normal"/>
    <w:link w:val="TitleChar"/>
    <w:uiPriority w:val="99"/>
    <w:qFormat/>
    <w:pPr>
      <w:jc w:val="center"/>
    </w:pPr>
    <w:rPr>
      <w:rFonts w:cs="Times New Roman"/>
      <w:b/>
      <w:bCs/>
    </w:rPr>
  </w:style>
  <w:style w:type="character" w:customStyle="1" w:styleId="TitleChar">
    <w:name w:val="Title Char"/>
    <w:basedOn w:val="DefaultParagraphFont"/>
    <w:link w:val="Title"/>
    <w:uiPriority w:val="99"/>
    <w:rPr>
      <w:rFonts w:ascii="Cambria" w:hAnsi="Cambria" w:cs="Cambria"/>
      <w:b/>
      <w:bCs/>
      <w:kern w:val="28"/>
      <w:sz w:val="32"/>
      <w:szCs w:val="32"/>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lgrimmemorialuc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Preface</vt:lpstr>
    </vt:vector>
  </TitlesOfParts>
  <Company>Church of the Nazarene</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creator>Rev. G. Dana Douglas</dc:creator>
  <cp:lastModifiedBy>Gary</cp:lastModifiedBy>
  <cp:revision>2</cp:revision>
  <cp:lastPrinted>2021-05-11T15:31:00Z</cp:lastPrinted>
  <dcterms:created xsi:type="dcterms:W3CDTF">2021-05-11T15:33:00Z</dcterms:created>
  <dcterms:modified xsi:type="dcterms:W3CDTF">2021-05-11T15:33:00Z</dcterms:modified>
</cp:coreProperties>
</file>